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7B94" w:rsidRDefault="005E7B94" w:rsidP="005E7B9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E7B94">
        <w:rPr>
          <w:rFonts w:ascii="Times New Roman" w:hAnsi="Times New Roman" w:cs="Times New Roman"/>
          <w:b/>
          <w:color w:val="000000"/>
          <w:sz w:val="36"/>
          <w:szCs w:val="36"/>
        </w:rPr>
        <w:t>Recursive Approach to the Design of a Parallel Self-Timed Adder</w:t>
      </w:r>
    </w:p>
    <w:p w:rsidR="005E7B94" w:rsidRPr="005E7B94" w:rsidRDefault="005E7B94" w:rsidP="005E7B9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B94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Abstract</w:t>
      </w:r>
    </w:p>
    <w:p w:rsidR="005E7B94" w:rsidRPr="005E7B94" w:rsidRDefault="005E7B94" w:rsidP="005E7B9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This brief presents a parallel single-rail self-timed adder.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It is based on a recursive formulation for performing multibit binary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addition. The operation is parallel for those bits that do not need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any carry chain propagation. Thus, the design attains logarithmic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performance over random operand conditions without any special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speedup circuitry or look-ahead schema. A practical implementation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provided along with a completion detection unit. The implementation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regular and does not have any practical limitations of high fanouts.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A high fan-in gate is required though but this is unavoidable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asynchronous logic and is managed by connecting the transistors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parallel. Simulations have been performed using </w:t>
      </w:r>
      <w:proofErr w:type="gramStart"/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an industry standard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toolkit that verify</w:t>
      </w:r>
      <w:proofErr w:type="gramEnd"/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practicality and superiority of the proposed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approach over existing asynchronous adders.</w:t>
      </w:r>
    </w:p>
    <w:p w:rsidR="005E7B94" w:rsidRPr="005E7B94" w:rsidRDefault="005E7B94" w:rsidP="005E7B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B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Tools:</w:t>
      </w:r>
    </w:p>
    <w:p w:rsidR="005E7B94" w:rsidRPr="005E7B94" w:rsidRDefault="005E7B94" w:rsidP="005E7B9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7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Dsch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-for schematic</w:t>
      </w:r>
    </w:p>
    <w:p w:rsidR="005E7B94" w:rsidRPr="005E7B94" w:rsidRDefault="005E7B94" w:rsidP="005E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Microwind</w:t>
      </w:r>
      <w:r w:rsidRPr="005E7B94">
        <w:rPr>
          <w:rFonts w:ascii="Times New Roman" w:hAnsi="Times New Roman" w:cs="Times New Roman"/>
          <w:bCs/>
          <w:color w:val="000000"/>
          <w:sz w:val="24"/>
          <w:szCs w:val="24"/>
        </w:rPr>
        <w:t>-for layout</w:t>
      </w:r>
    </w:p>
    <w:sectPr w:rsidR="005E7B94" w:rsidRPr="005E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E7B94"/>
    <w:rsid w:val="005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VLSI-46</dc:creator>
  <cp:keywords/>
  <dc:description/>
  <cp:lastModifiedBy>VLSI-46</cp:lastModifiedBy>
  <cp:revision>2</cp:revision>
  <dcterms:created xsi:type="dcterms:W3CDTF">2016-12-02T00:54:00Z</dcterms:created>
  <dcterms:modified xsi:type="dcterms:W3CDTF">2016-12-02T00:57:00Z</dcterms:modified>
</cp:coreProperties>
</file>